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Accordo di licenza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Nome</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Indirizzo:</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rappresentato ai fini della firma da un rappresentante debitamente autorizzato</w:t>
      </w:r>
      <w:r>
        <w:rPr>
          <w:rStyle w:val="FootnoteReference"/>
          <w:rFonts w:ascii="Calibri" w:hAnsi="Calibri" w:cs="Arial"/>
          <w:sz w:val="22"/>
          <w:szCs w:val="22"/>
          <w:highlight w:val="yellow"/>
        </w:rPr>
        <w:footnoteReference w:id="3"/>
      </w:r>
      <w:r>
        <w:rPr>
          <w:rFonts w:ascii="Calibri" w:hAnsi="Calibri"/>
          <w:sz w:val="22"/>
          <w:szCs w:val="22"/>
          <w:highlight w:val="yellow"/>
        </w:rPr>
        <w:t>, [Sig./Sig.ra] [Nome, Titolo/Funzione],</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in appresso "</w:t>
      </w:r>
      <w:r>
        <w:rPr>
          <w:rFonts w:ascii="Calibri" w:hAnsi="Calibri"/>
          <w:b/>
          <w:sz w:val="22"/>
          <w:szCs w:val="22"/>
        </w:rPr>
        <w:t>il</w:t>
      </w:r>
      <w:r>
        <w:rPr>
          <w:rFonts w:ascii="Calibri" w:hAnsi="Calibri"/>
          <w:sz w:val="22"/>
          <w:szCs w:val="22"/>
        </w:rPr>
        <w:t xml:space="preserve"> </w:t>
      </w:r>
      <w:r>
        <w:rPr>
          <w:rFonts w:ascii="Calibri" w:hAnsi="Calibri"/>
          <w:b/>
          <w:sz w:val="22"/>
          <w:szCs w:val="22"/>
        </w:rPr>
        <w:t>Licenziante</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da una parte, e</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l'Unione europea, rappresentata dalla Commissione europea, avente sede in Rue de la </w:t>
      </w:r>
      <w:proofErr w:type="spellStart"/>
      <w:r>
        <w:rPr>
          <w:rFonts w:ascii="Calibri" w:hAnsi="Calibri"/>
          <w:sz w:val="22"/>
          <w:szCs w:val="22"/>
        </w:rPr>
        <w:t>Loi</w:t>
      </w:r>
      <w:proofErr w:type="spellEnd"/>
      <w:r>
        <w:rPr>
          <w:rFonts w:ascii="Calibri" w:hAnsi="Calibri"/>
          <w:sz w:val="22"/>
          <w:szCs w:val="22"/>
        </w:rPr>
        <w:t xml:space="preserve"> 200, 1049 Bruxelles, Belgio (in appresso "il </w:t>
      </w:r>
      <w:r>
        <w:rPr>
          <w:rFonts w:ascii="Calibri" w:hAnsi="Calibri"/>
          <w:b/>
          <w:sz w:val="22"/>
          <w:szCs w:val="22"/>
        </w:rPr>
        <w:t>Licenziatario</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dall'altra,</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in appresso denominati collettivamente "le Parti",</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considerando che il Licenziante è proprietario o è titolare dei diritti giuridici necessari per concedere la presente licenza d'uso dell'opera descritta di seguito (in appresso "l'Opera"), le Parti convengono quanto segue:</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Titolo e descrizione sintetica del video/dei video:</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Durata del video:</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Proprietario e autore del video (se si tratta di persone diverse):</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Nomi e cognomi degli attori che recitano nel video:</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Anno/i di creazione</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Il Licenziante concede al Licenziatario una licenza mondiale, non esclusiva, gratuita, trasferibile e cedibile in </w:t>
      </w:r>
      <w:proofErr w:type="spellStart"/>
      <w:r>
        <w:rPr>
          <w:rFonts w:ascii="Calibri" w:hAnsi="Calibri"/>
          <w:sz w:val="22"/>
          <w:szCs w:val="22"/>
        </w:rPr>
        <w:t>sublicenza</w:t>
      </w:r>
      <w:proofErr w:type="spellEnd"/>
      <w:r>
        <w:rPr>
          <w:rFonts w:ascii="Calibri" w:hAnsi="Calibri"/>
          <w:sz w:val="22"/>
          <w:szCs w:val="22"/>
        </w:rPr>
        <w:t xml:space="preserve"> per l'utilizzo dell'Opera.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Il diritto di utilizzare l'Opera comprende principalmente il diritto di: riprodurre, memorizzare, distribuire, modificare, pubblicare, visualizzare, diffondere, creare opere derivate, trasmettere, comunicare al pubblico o rendere altrimenti pubblicamente disponibile, in qualunque formato e </w:t>
      </w:r>
      <w:r>
        <w:rPr>
          <w:rFonts w:ascii="Calibri" w:hAnsi="Calibri"/>
          <w:sz w:val="22"/>
          <w:szCs w:val="22"/>
        </w:rPr>
        <w:lastRenderedPageBreak/>
        <w:t xml:space="preserve">lingua e su qualsiasi supporto, anche sui siti web e sulle pagine ufficiali dei social media dell'Unione europea, sui siti web di terzi e in televisione.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Per evitare dubbi, il Licenziatario è autorizzato a: aggiungere all'Opera elementi sonori o nuovi (paragrafi, titoli, cappelli, grassetti, legende, indici, sunti, grafici, sottotitoli in tutte le lingue ufficiali dell'UE), elaborare presentazioni, animazioni, storie in pittogrammi e sequenze di diapositive, estrarre parti dell'Opera o suddividerla in più parti e archiviarla o inserirla nelle banche dati della Commissione europea, tra cui le banche dati elettroniche accessibili gratuitamente al pubblico, nonché utilizzare l'Opera per qualsiasi altro scopo necessario per l'adempimento delle missioni dell'Unione europea.</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Il Licenziatario è abilitato ad autorizzare i propri dipendenti e contraenti a esercitare per suo conto i suddetti diritti concessi dal Licenziante. </w:t>
      </w:r>
    </w:p>
    <w:p w14:paraId="5E9C1ADB" w14:textId="78EA9E56" w:rsidR="0063439C" w:rsidRPr="005D025C" w:rsidRDefault="00717D94" w:rsidP="00717D94">
      <w:pPr>
        <w:numPr>
          <w:ilvl w:val="0"/>
          <w:numId w:val="3"/>
        </w:numPr>
        <w:spacing w:after="120"/>
        <w:jc w:val="both"/>
        <w:rPr>
          <w:rFonts w:ascii="Calibri" w:hAnsi="Calibri" w:cs="Calibri"/>
          <w:sz w:val="22"/>
          <w:szCs w:val="22"/>
        </w:rPr>
      </w:pPr>
      <w:r w:rsidRPr="00717D94">
        <w:rPr>
          <w:rFonts w:ascii="Calibri" w:hAnsi="Calibri"/>
          <w:sz w:val="22"/>
          <w:szCs w:val="22"/>
        </w:rPr>
        <w:t>Non applicabile</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La licenza è concessa per l'intera durata dei diritti d'autore e, ove applicabile, dei diritti connessi.</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Tutti i diritti d'autore e gli altri diritti di proprietà intellettuale relativi all'Opera rimangono di proprietà del Licenziante e il Licenziatario non acquisisce alcun diritto di proprietà in relazione alla stessa.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Le opere derivate comprendono opere originali, create dal Licenziatario o dai suoi contraenti, che fanno uso dell'Opera. Fatto salvo quanto precede, le opere derivate sono di proprietà del licenziatario.</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L'esercizio dei diritti concessi al Licenziatario in virtù del presente accordo è soggetto all'esposizione, da parte del Licenziatario, del seguente avviso inteso a riconoscere in modo adeguato la titolarità del diritto d'autore in capo al Licenziante e l'autore dell'Opera: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[avviso sul diritto d'autore del Licenziante - esempio: © Licenziante, anno]</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53B25BD8" w:rsidR="002951B0" w:rsidRPr="005225CE" w:rsidRDefault="00717D94" w:rsidP="00717D94">
      <w:pPr>
        <w:numPr>
          <w:ilvl w:val="0"/>
          <w:numId w:val="3"/>
        </w:numPr>
        <w:spacing w:after="120"/>
        <w:jc w:val="both"/>
        <w:rPr>
          <w:rFonts w:ascii="Calibri" w:hAnsi="Calibri" w:cs="Calibri"/>
          <w:sz w:val="22"/>
          <w:szCs w:val="22"/>
        </w:rPr>
      </w:pPr>
      <w:r w:rsidRPr="00717D94">
        <w:rPr>
          <w:rFonts w:ascii="Calibri" w:hAnsi="Calibri"/>
          <w:sz w:val="22"/>
          <w:szCs w:val="22"/>
        </w:rPr>
        <w:t>Non applicabile</w:t>
      </w:r>
      <w:bookmarkStart w:id="0" w:name="_GoBack"/>
      <w:bookmarkEnd w:id="0"/>
      <w:r w:rsidR="002951B0">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Il Licenziante garantisce di aver ottenuto tutte le autorizzazioni necessarie per poter concedere in licenza i diritti sopra indicati; egli garantisce in particolare di aver ottenuto tutte le opportune autorizzazioni dai titolari del diritto d'autore, dei diritti connessi e di altri diritti di proprietà intellettuale relativi all'Opera nonché, ove applicabile, le autorizzazioni scritte delle persone ritratte nell'Opera.</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Il Licenziante garantisce che l'uso dei diritti di proprietà intellettuale concessi al Licenziatario nel presente accordo non costituisce né costituirà una violazione dei diritti di terzi. Il Licenziante garantisce che l'Opera non viola, in particolare, ma non esclusivamente, i diritti d'autore, i diritti connessi o i diritti di immagine di terzi.</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Il Licenziante si impegna a indennizzare, tutelare e sollevare il Licenziatario da pretese, richieste o azioni contro il Licenziatario, nonché da qualsiasi spesa, comprese le spese legali relative alle sentenze e ai procedimenti per responsabilità derivanti dall'esercizio dei diritti di proprietà intellettuale concessi in licenza ai sensi del presente accordo (ossia nel caso in cui un terzo avvii un'azione contro la Commissione europea per l'uso dell'Opera).</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Il Licenziante acconsente al trattamento dei suoi dati personali nella misura necessaria al conseguimento delle finalità sopra indicate. Il Licenziatario garantisce che i dati personali sono trattati in base alle norme definite dal regolamento (UE) 2018/1725. I dati possono essere archiviati dal Licenziatario.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In qualità di soggetto interessato, il Licenziante ha il diritto di accedere ai propri dati personali, di essere informato dell'esistenza e della portata del trattamento dei dati e di rettificare dati personali inesatti. Per esercitare tali diritti il Licenziante può rivolgersi a: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[inserire i dati della persona da contattare per queste domande].</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lastRenderedPageBreak/>
        <w:t>L'esercizio dei diritti concessi ai sensi del presente accordo è disciplinato dalle norme del diritto dell'Unione europea e interpretato conformemente a esso, integrato, ove necessario, dal diritto sostanziale del Belgio. Qualunque controversia o pretesa derivante dall'oggetto del presente accordo o ad esso relativa, che non possa essere oggetto di risoluzione amichevole tra il Licenziante e il Licenziatario, è sottoposta al foro di Bruxelles.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Per il Licenziante: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Luogo e data:</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Firma:</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[Sig./Sig.ra] [Nome]</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[Funzione/Titolo, ove applicabile]</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717D94">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Denominazione della persona giuridica o nome e cognome della persona fisica</w:t>
      </w:r>
      <w:r>
        <w:t>.</w:t>
      </w:r>
    </w:p>
  </w:footnote>
  <w:footnote w:id="3">
    <w:p w14:paraId="740128A0" w14:textId="77777777" w:rsidR="002F65FB" w:rsidRPr="00187ACF" w:rsidRDefault="002F65FB" w:rsidP="002F65FB">
      <w:pPr>
        <w:pStyle w:val="FootnoteText"/>
        <w:rPr>
          <w:sz w:val="18"/>
          <w:szCs w:val="16"/>
        </w:rPr>
      </w:pPr>
      <w:r>
        <w:rPr>
          <w:sz w:val="18"/>
          <w:szCs w:val="16"/>
        </w:rPr>
        <w:footnoteRef/>
      </w:r>
      <w:r>
        <w:t xml:space="preserve"> </w:t>
      </w:r>
      <w:r>
        <w:rPr>
          <w:sz w:val="18"/>
          <w:szCs w:val="16"/>
        </w:rPr>
        <w:t>Solo per le persone giuridiche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zione: Descrizione: Descrizione: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17D94"/>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24C4"/>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it-IT"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1B6D3-BF6B-4059-932D-DC5EDB8E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790</Words>
  <Characters>4821</Characters>
  <Application>Microsoft Office Word</Application>
  <DocSecurity>0</DocSecurity>
  <Lines>92</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5572</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2020-09-14T12:26:00Z</dcterms:modified>
</cp:coreProperties>
</file>